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0fe14ae394f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淡江幫幫盲40年--在淡江，遇見天使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文／鍾永龍
</w:t>
          <w:br/>
          <w:t>我對淡江一直都不陌生，因為母親就是淡大文理學院時期德文系校友，小時候媽媽就常常帶我來學校遊玩、野餐，對學校的印象尚停留在八、九○年代。覺得當時的學生都很用功，文學院的女孩都流著飄逸的長髮，書都直接捧在手上，有的清新外向，有的冷艷動人，雙眼散發出陣陣寒冰，流露出當時大學生高傲卻又脫俗的氣質，畢竟當時能念大學的人不多。多少年後，沒想到我也有這個機會來淡江念書，真是美事一件哪。 
</w:t>
          <w:br/>
          <w:t>我本身是一個輕度視障生，久聞淡江長久以來都為打造一個優質身障學習環境而默默努力，四年前，我剛進學校的時候，學長帶我到盲生資源中心。一一為我介紹裡面的工作人員，有輔導老師、盲用軟體工程師、軟體教師、校對人員等，裡面除了輔導老師之外，有八成的工作人員是全盲者，也大多是本校的學長姊。淡江在他們還是學生的時候就訓練他們各種技能，在畢業後又為他們安排了許多工作機會，使他們在全盲、半身不遂，只能動兩支手指頭的情況下，還能在事業上找回自信。
</w:t>
          <w:br/>
          <w:t>在課業和學業上，我也常得到淡江師長和盲生資源中心許多幫助，身為一個基督徒，凡事感恩，從不把這一切當成理所當然。在這世界裡，總是有很多人如天使一般，使一個個不是那麼完美的人生增添了許多美好和力量，將神的容美反照在這世上每一個角落。我們感謝這些人，如大力支持這些工作的兩任張校長，出錢、出力、出地造就了這個龐大的機構，施恩澤於眾多同學、身障者。
</w:t>
          <w:br/>
          <w:t>此外，在中心工作的這些學長姐的付出，也是值得敬佩的。中心平常的業務就是處理來自全台四面八方視障者之需求，包括大批盲用點字書的校對和製作、視障者電腦軟體研發和硬體維修、就業及心理輔導等，這些工作都需要龐大的人力、資金、專業、愛心和對身障慈善事業強烈的使命感、企圖心方才能完成。盲生資源中心的領導洪執行秘書原是學校教官，也是二十多年前畢業於本校歷史系的學長，洪執秘錫銘先生為人厚道，頗有長者之風，行事堅忍敏達的他，運用其軍事長才，和歷史經驗中人際互動哲學思考，積極並小心的領導中心團隊在眾多競爭者中異軍突起，使中心在其專業領域上成為趐楚。 　　
</w:t>
          <w:br/>
          <w:t>在畢業的前夕，回首我的大專生活，淡江給我的關愛，我想是永難忘懷的。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3883152"/>
              <wp:effectExtent l="0" t="0" r="0" b="0"/>
              <wp:docPr id="1" name="IMG_e3b7cf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3a1be0e8-7e74-4ffb-911f-07bb667555e6.jpg"/>
                      <pic:cNvPicPr/>
                    </pic:nvPicPr>
                    <pic:blipFill>
                      <a:blip xmlns:r="http://schemas.openxmlformats.org/officeDocument/2006/relationships" r:embed="R451908c3f5804e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1908c3f5804e64" /></Relationships>
</file>