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ea1ac6d5548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營造淡江新桃花源--蘭陽校園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研究發展處   主任陳幹男
</w:t>
          <w:br/>
          <w:t>
</w:t>
          <w:br/>
          <w:t>蘭陽校園在94學年度開始招生，這是大家期待和祝福的喜悅，就像大家庭中新添寶貝。淡江大學在宜蘭林美山上的蘭陽校園和淡水五虎崗上的淡水校園，有許多相同的地利是國內獨一無二，如令人心曠神怡的優美景色，遠離都市的塵囂卻享有都市的便利和文明，居高臨下遠眺大海的廣闊視野等；不同的是每天兩校園分別先後欣賞日出和日落壯麗的景緻，這也是淡江擁有令人羨慕的特色。蘭陽校園是淡江大家庭的成員，當然新校園的成長需要時間的考驗，如教學研究的軟硬體建設，新學制的適應，人事的穩定等。淡江大家庭不乏經驗豐富的行政人才，學養俱佳的教師，實施多年且日益完善的法規制度，均可當作新校園發展的借鏡。
</w:t>
          <w:br/>
          <w:t>   蘭陽校園的學季制，在國內大學教育界首開的新猷，雖然對國內大學教育系統有點陌生，但是校內許多教師在國外進修時經歷相關學季制的學習，相信可提供寶貴的參考經驗。本校綜合型大學擁有各學術領域的專長齊全，研究和教學之經驗豐富，淡江大家庭中的成員眾多，再加上校內外廣大的學術人脈，對於新校園課程教學的支援，調兵遣將應是易如反掌。
</w:t>
          <w:br/>
          <w:t>   新校園創新性英式教學和導師制度，促進國際化的教學環境，這種積極性的作法，也是國內首例。本校許多院系鼓勵英語授課和使用原版教科書業已推展多年，且多數的教師分別是接受歐、美的研究所教育，尤其新聘具有英語授課能力的教師，引導兩校園間學生的活動交流，鼓勵大三留學的風氣，增加國際視野的學習環境，積極促成兩校園的相輔相成發展，營造淡江全校的英語學習環境，應是指日可待。
</w:t>
          <w:br/>
          <w:t>    本校以資訊化的校園自豪，利用數位教學環境已全校盛行，網路校園擁有無遠弗屆的功力，運用網路高速公路，發揮遠距教學的效果。北宜高速公路的通車，使蘭陽，台北和淡水等三校園原有的地理距離隔閡，倏然消失。校園間各種有形和無形的距離，透過網路校園推廣的遠距教學，尤其是利用視訊系統建立，自然形成本校生命共同體，淡江的四大校園將更如手足般的親近，這是整合本校四大學園資源的方式之一，同時也加速蘭陽校園發展的契機。
</w:t>
          <w:br/>
          <w:t>   蘭陽校園的新天地，因為交通的便捷，再經由網路校園建構的數位教學學習情境，讓本校校園間師生的交流，更超越地理的距離。從過去五十五年來淡水校園花園化，台北校園精緻化和網路校園便捷化之經營經驗，期待大家同心協力共同建設蘭陽校園為淡江大學學術的新桃花源。</w:t>
          <w:br/>
        </w:r>
      </w:r>
    </w:p>
  </w:body>
</w:document>
</file>