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3ad8d0d9a649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新生特刊：一身本領都來自淡江大傳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陳薇雅
</w:t>
          <w:br/>
          <w:t>大傳系第一屆畢業校友
</w:t>
          <w:br/>
          <w:t>台灣麥當勞助理副總裁
</w:t>
          <w:br/>
          <w:t>
</w:t>
          <w:br/>
          <w:t>我真的很慶幸，自己是淡江大傳系「前無古人，後有來者」的第一屆學生，學校提供了我們當時最新、最棒的設備和師資，讓我學會了一身本領，能適應人生各階段的挑戰。
</w:t>
          <w:br/>
          <w:t>當年，學校洞悉了產業需求，成立大眾傳播系，找了現任文學院院長趙雅麗老師、政大主任秘書關尚仁老師、劉幼俐老師、師大林東泰，還邀請陳月卿，蔡益彬等大傳界相當有資歷的名記者，可說是理論與實務並重。
</w:t>
          <w:br/>
          <w:t>不但在課業學習如此紮實，我仍然記得，大傳系成立影棚，我是影棚第001號助理。老師帶領我們這批小組人員，一路走來篳路藍縷，從節目製播、編導、學習創意、管理、維護儀器設備、值班，對我們來說，每一樣都是新鮮的考驗。
</w:t>
          <w:br/>
          <w:t>你相信嗎？我曾經為了製作特輯，5天5夜沒有出影棚，不只是我，大家都全心全意，沒有人會去計較所謂的「投資報酬」，我們獲得的學習利益，絕不是金錢能夠衡量的。
</w:t>
          <w:br/>
          <w:t>除了影棚，我大二有機緣到幼獅電台主持廣播節目，暑假也到華視實地實習，大三在剛成立的「北海岸實習報」（淡江網路新聞報的前身），擔任經理的職務，從管理財務、營運、拉廣告、採訪都要做。以前從不知如何Run一個媒體，但我們從零開始，到交棒出去時，居然還有盈餘呢！
</w:t>
          <w:br/>
          <w:t>一畢業，我很幸運進入奧美廣告，那時有數百人應考，錄取8名，除我之外，其他人幾乎都有廣告經驗，不是頂尖國立大學畢業生就是留美碩士。這份工作我勝任愉快，但奧美是國際公司，在那兒語言和世界觀衝擊著我，於是決定出國留學。
</w:t>
          <w:br/>
          <w:t>我到美國密西根大學修得廣告和公關管理碩士，國外的教育很自由，他們在意的是學生的自主性和啟發性，修了通路行銷、組織行為、企業管理等課，又開啟了學習的另一扇窗。
</w:t>
          <w:br/>
          <w:t>在奧美廣告，我工作前後7年，後來我的客戶之一台灣時間廊找我去做總經理，那年我才33歲，業務、財務、人事大小事都要顧，在經營的過程，我得學習如何應對大環境的挑戰。 1999年末我加入麥當勞，這是個世界級的品牌，行銷世界119個國家，我又獲得了更大的學習機會，我的看法是：我們一定要讓自己「會的事永遠比現在所做的事更多」，當我們具備了比別人更多的能力，也就能有機會接下更艱難的工作。
</w:t>
          <w:br/>
          <w:t>  我覺得很慶幸的是，淡江的教育讓我學會了許多工夫，也許我只運用其中幾項，但由於自己培養了對創意的敏銳觀察力，讓我更能輕易的學會其他的本事。其實，經營一個品牌，就像經營自己一樣，誠實面對自己的優缺點及找出進步空間，當然，還要加上周圍同學、同儕的影響，長官的支持，才能在未來之路走得更順利。（舒宜萍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822704"/>
              <wp:effectExtent l="0" t="0" r="0" b="0"/>
              <wp:docPr id="1" name="IMG_9052e5c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0/m\fe547641-1206-4c3b-9b7b-ccabb19db076.JPG"/>
                      <pic:cNvPicPr/>
                    </pic:nvPicPr>
                    <pic:blipFill>
                      <a:blip xmlns:r="http://schemas.openxmlformats.org/officeDocument/2006/relationships" r:embed="Rcd906e9012df4a1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8227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d906e9012df4a12" /></Relationships>
</file>