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faead0e33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話題徵文：我運動‧我健康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歡迎踴躍投稿（http://tkutimes.tku.edu.tw）。來稿必須是從未曾發表過，並請勿重複投稿。（本刊保留刪修權）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fc1bce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00a7ee22-12ab-4548-ae0d-024051863665.JPG"/>
                      <pic:cNvPicPr/>
                    </pic:nvPicPr>
                    <pic:blipFill>
                      <a:blip xmlns:r="http://schemas.openxmlformats.org/officeDocument/2006/relationships" r:embed="Rb74f959b4a1d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4f959b4a1d4f6e" /></Relationships>
</file>