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e4b933ccc4e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考試過後  放鬆心情來盤泡菜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共同科韓文任課老師趙太順，每學期期中考後都會帶同學體驗韓國料理。上週四同學在課堂上學作泡菜，還有滷五花肉夾泡菜，口水直流，讚不絕口。（圖‧文／邱湘媛）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17904" cy="2255520"/>
              <wp:effectExtent l="0" t="0" r="0" b="0"/>
              <wp:docPr id="1" name="IMG_77b547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2/m\061ede84-5744-4a0b-b55b-508bdd06c303.jpg"/>
                      <pic:cNvPicPr/>
                    </pic:nvPicPr>
                    <pic:blipFill>
                      <a:blip xmlns:r="http://schemas.openxmlformats.org/officeDocument/2006/relationships" r:embed="R968a09491d7043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7904" cy="2255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8a09491d704350" /></Relationships>
</file>