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facd3ebe640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歡迎民國100年的新鮮人  校長張家宜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的新鮮人具有雙重的意義，一是民國百年，一是淡江一甲子後的始歲。在此，特別恭喜各位在民國百年時刻開啟自我生命的新里程，也為一甲子的淡江挹注新的生機與活力。希望大家能珍惜這個圓滿伊始的機緣，在四年的大學生涯努力地學習與充實，為未來譜一曲美麗的樂章。　今日的大學實際上是一個「多功能、多面向的多元性組織體」，與其說是university，不如說是multiversity。淡江是一所沒有圍牆的學習場所，學術自由，師資陣容堅強。校園裡，有設備新頴的五星級電子化圖書館，提供每一位學子汲取知識。還有具現代多功能運動設施的紹謨體育館與室內游泳池，提供大家建立「終身運動」的理念。在提升校園藝術方面，文錙藝術中心是藝術教育與知性的寶庫，海事博物館中珍藏了許多古今中外各類的船艦模型，一定能豐富你的生活。另外，學校特別規劃了黑天鵝展示廳，更是讓大家展現創意的地方。淡江，不僅是高等知識的寶藏，也是充滿人文氣息的殿堂，一定能夠讓大家擁有一個multiversity的學習。　大學與高中的學習方式差異很大，現在的學生，高中時期補習佔了非常多的時間，導致進入大一後不懂得如何面對課業及分配時間，於是產生了適應不良的問題。因此，對一個人的學習成長歷程而言，大一是非常重要的關鍵；學校特別為大一新生安排「大學學習」課程，請系主任聘請資深且具輔導經驗的老師擔任導師，或指導這門課程，希望能培養每一位新鮮人從一踏入大學殿堂開始，就能學習適應大學生活，儘早開展有效的學習。同時，結合本校「國際化、資訊化、未來化」的三化教育理念與「專業」、「核心」與「課外活動」的三環課程，以及「德、智、體、群、美」五育的教育內涵，規劃出八項學生基本素養與核心能力：1.自我瞭解與主動學習、 2.主動探索與問題解決、 3.表達能力與人際溝通、4.專業發展與職涯規劃、 5.團隊合作與公民實踐、6.學習文化與理解國際、 7.科技應用與資訊處理、 8.洞察未來與永續發展；旨在使同學們能夠多元、廣泛、務實與創新的學習，不會墨守成規的死讀書，進而提升學生畢業後的競爭力，成為企業永遠的最愛。　在此，深深期許每一個學子能透過基本素養與核心能力的養成，結合「樸實剛毅」與「三環五育」，在這個開放多元的環境裡學習成長，不僅擁有資訊化的能力、國際化的世界觀以及未來化的宏觀思維，進而培養多方面的知識技能與卓越的道德品格，以造就承先啟後、學有專長、具心靈卓越的國家棟樑。祝福大家能在這個多元一體的共好校園裡，充滿活力、快樂成長！民國100年的開新啟運繫在你們的身上，淡江未來的60年就從你們開始熠耀。</w:t>
          <w:br/>
        </w:r>
      </w:r>
    </w:p>
  </w:body>
</w:document>
</file>