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bcda3b602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從驚聲爺爺身後往上是宮燈大道，碧瓦紅牆的建築古色古香、詩情畫意；兩旁的杜鵑花、薔薇隨季節怒放，伴著淡水夕照，美不勝收，是許多偶像劇取景的最愛，更是你悠閒散步的好地方。「晚上12時在第三根宮燈下會出現宮燈姐姐」的傳說，更為這裡增添神秘與浪漫。
</w:t>
          <w:br/>
          <w:t>粉絲評價：超級讚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b639e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b8d662eb-067f-4196-bc48-c11794079960.jpg"/>
                      <pic:cNvPicPr/>
                    </pic:nvPicPr>
                    <pic:blipFill>
                      <a:blip xmlns:r="http://schemas.openxmlformats.org/officeDocument/2006/relationships" r:embed="R8953152b2a6c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53152b2a6c4319" /></Relationships>
</file>