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6d26a8761f4ea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美哉淡江攝影賽徵件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【記者歐書函淡水校園報導】海事博物館舉辦「美哉淡江，船舶之美」攝影比賽，徵件日期即日起至10月21日，參加對象為本校教職員工、眷屬、退休人員及學生。
</w:t>
          <w:br/>
          <w:t>本次攝影主題以呈現水上船舶之美與海博館相關景色為主，象徵浩浩淡江萬里通航等特色。而這次比賽也祭出近萬元的獎金，吸引師生參與，得獎作品也將結合校慶活動展出，詳情請上海博館網頁查詢（http://www2.tku.edu.tw/~finearts/d1.htm）。</w:t>
          <w:br/>
        </w:r>
      </w:r>
    </w:p>
  </w:body>
</w:document>
</file>