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fd84b9e8884f2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網雅詩獎徵件冠軍獎3萬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旻嬑淡水校園報導】為鼓勵古典詩創作，由中文系、網路古典詩詞雅集和台北市天籟吟社舉辦「網雅詩獎」，即日起至30日止開始徵選詩作。本次徵詩主題為「網路」，體裁以律詩及絕句為限，每人限投1件作品，最高獎金3萬元。關於參賽方式及徵選辦法請至中文系網站（http://www.tacx.tku.edu.tw/app/news.php?Sn=492）或網路古典詩詞雅集網站（http://www.poetrys.org）查詢。</w:t>
          <w:br/>
        </w:r>
      </w:r>
    </w:p>
  </w:body>
</w:document>
</file>