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85ea7725ab40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A New Name for the Overseas Chinese Student Guidance Section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As of the 2011-2012 academic year, The Overseas Chinese Student Guidance Section has officially become the International and Mainland Student Guidance Section, and is now a subsidiary body of the Office of International and Cross-Strait Affairs. Apart from the name change, the Section will also relocate to the 10th level of the Ching Sheng Memorial Hall. Hsu Ya-hui, who has worked at the office for the past 10 years, said that “leaving the old office will be difficult, but we hope to make our new premises as comfortable and cozy as the previous one”.</w:t>
          <w:br/>
        </w:r>
      </w:r>
    </w:p>
  </w:body>
</w:document>
</file>