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ec3d0872c43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大一學習風格　學習態度偏好反思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小喬淡水校園報導】「99學年度新生學習風格量表」調查結果出爐囉！從調查結果來看，學習風格上以「圖像/視覺型」占最多，為總填答人數的88.32%，顯示學生對圖片、畫像等具體資料，輔助文字說明會有較好的學習成效。
</w:t>
          <w:br/>
          <w:t>　調查項目與往年相同，將學習風格分為四大面向、八種類型，包括「主動型vs.反思型」、「感官型vs.直覺型」、「視覺／圖像型vs.口語／聽覺型」、「循序型vs.總體型」。施測結果與98學年度相較，在學習態度上由98學年度的「主動型」轉為「反思型」，其他三個面向與98學年度相同，學習方式屬於「感官型」；學習感官屬「視覺／圖像型」；學習思考模式屬於「總體型」，顯示多數學生偏好跳躍式的學習，並喜歡以具體圖表作為學習的輔助工具。許多人選擇獨自一人完成工作，或單獨思考學習的內容。
</w:t>
          <w:br/>
          <w:t>　學習與教學中心學生學習發展組組長黃儒傑表示，施測結果均大致相同，目前規劃將「新生學習風格量表」改以網路的方式進行，並擴大至全校學生不分年級能自行檢測。黃儒傑提到，希望藉由線上檢測的方式，讓學生自己知道自我的學習風格及狀況，以利學習上的調整。國企系兼任助理教授周繼儒說：「知道學生的學習風格偏圖像視覺型，讓我上課方式更著重PPT的製作，文字會多配合圖片來吸引學生目光。也會在準備課程的時候多找一些跟課程相關的影片來加深學生印象。」物理二陳琦彥說：「我測出來的學習感官類型是視覺/圖像型，所以也多嘗試用圖或圖表去聯想、記憶文字或理論，這樣學習起來真的比純念文字來的有效率，好不容易念完的東西也比較不會忘記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77184"/>
              <wp:effectExtent l="0" t="0" r="0" b="0"/>
              <wp:docPr id="1" name="IMG_ba074e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3/m\3735a299-d0fc-418a-ba03-1d267c3928cf.jpg"/>
                      <pic:cNvPicPr/>
                    </pic:nvPicPr>
                    <pic:blipFill>
                      <a:blip xmlns:r="http://schemas.openxmlformats.org/officeDocument/2006/relationships" r:embed="Rc5fe304aae604c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77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fe304aae604c01" /></Relationships>
</file>