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21a767d5145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８８水災助學專案申請中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為協助88水災受災學生順利就學，教育部依受災狀況給與學雜費補助。此專案申請適用對象為98年8月8日受災學生、家屬因災受傷、亡故和經濟受影響者。申請日期至10月7日止，須繳交申請表、全戶各項所得資料清單、三個月內之戶口名簿、家庭變故情況報告、家庭突遭變故證明等，詳情請洽生輔組網站查詢（http://spirit.tku.edu.tw:8080/tku/main.jsp?sectionId=2）。</w:t>
          <w:br/>
        </w:r>
      </w:r>
    </w:p>
  </w:body>
</w:document>
</file>