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043b8ed91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體育競賽報名開始囉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楊蕙綾淡水校園報導】熱血十月天，各類競賽強勢開打！首發上場的是大一新生注目的新生盃，報名項目包括籃球和排球，即日起至14日，歡迎全校各系大一新生組隊參賽、踴躍報名。報名表請上體育事務處網站下載（http://www.sports.tku.edu.tw/）。
</w:t>
          <w:br/>
          <w:t>　想要挑戰校隊卻一直苦無機會嗎？那麼，熱愛壘球的你，千萬不要錯過這個機會！本校慢速壘球隊將於11月12日舉辦第一屆慢速壘球之挑戰者盃，不同於以往單淘汰賽模式，今年以創新的三取一循環賽來提升比賽的刺激度。競賽預計招收報名隊數為21隊，報名截止日期至21日，有意報名之隊伍，可電洽壘球校隊隊長土木三吳聖期（0928070560）。</w:t>
          <w:br/>
        </w:r>
      </w:r>
    </w:p>
  </w:body>
</w:document>
</file>