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853449adb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資圖系聚焦行動閱讀趨勢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資圖系於上月27日邀請台東大學圖書館採編組組長吳錦範演講，分享「出版的行動閱讀時代與產業」，指出在台灣隨著公共區域網路的發達，行動閱讀已成趨勢，也鼓勵同學多利用學校現有的資源。
</w:t>
          <w:br/>
          <w:t>   吳錦範為行動閱讀下了定義，就是傳統書籍結合數位設備，並在10年前就已發展，如當時的電子童書。他表示，現今的電子書應具備互動性才算是成熟的，而電子書的好處之一，就是可不受限制，藉由軟體功能調整字體大小、語音功能等，除對高齡者來說是一大優勢，也呼應了環保議題。他介紹線上圖書館，如Google Books的館藏量已趨近於傳統圖書館，Amazon.com去年電子書銷售量已超過傳統平裝書籍，他也提醒同學，方便之餘要注意著作權的使用，以合法方式取得電子書。
</w:t>
          <w:br/>
          <w:t>   資傳三陳力嘉說：「現在行動閱讀已經變成常態，我們應該要多思考，如何在不侵犯著作權的原則下，使用豐富的電子資源。」</w:t>
          <w:br/>
        </w:r>
      </w:r>
    </w:p>
  </w:body>
</w:document>
</file>