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07c2219fe43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做環保救地球 淡江校園領銜前進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導言
</w:t>
          <w:br/>
          <w:t>　本校日前榮獲第20屆中華民國企業環保獎，是對本校環保成果的肯定，希望透過這次的專題帶領大家了解學校政策方向，以及在課程安排、社團活動上實踐環保所付諸的努力。另外，也從數據統計一窺學校歷年的用水、用電與垃圾量數據的變化。
</w:t>
          <w:br/>
          <w:t>本校環境政策
</w:t>
          <w:br/>
          <w:t>一、推動校園環保教育，奠定永續環保根基。
</w:t>
          <w:br/>
          <w:t>二、提升能資源使用效率，創造綠色校園。
</w:t>
          <w:br/>
          <w:t>三、推動資源回收再利用，維護自然資源。
</w:t>
          <w:br/>
          <w:t>四、落實污染防治及減量，保護自然環境。
</w:t>
          <w:br/>
          <w:t>五、遵守環境保護法規，向社會大眾公開。
</w:t>
          <w:br/>
          <w:t>　本校環境保護與安全衛生中心（環安中心）負責環境保護與安全衛生有關事項之規劃、建議及督導，不定期會舉辦活動宣導環保觀念。
</w:t>
          <w:br/>
          <w:t>　響應每年4月22日「世界地球日」，由環安中心提倡「一日一善做環保」的活動。內容包含少搭電梯多走 路、資源回收再利用、一週一日不開車、節約用水、用電、用油；自備環保餐具、外食不外「袋」等。
</w:t>
          <w:br/>
          <w:t>
</w:t>
          <w:br/>
          <w:t>　2008年12月15日起規定校內餐飲部門外帶或內用，一律禁止使用免洗塑膠杯、碗、塑膠湯匙、刀、叉及有提手的塑膠袋。
</w:t>
          <w:br/>
          <w:t>
</w:t>
          <w:br/>
          <w:t>　同學們若自備環保餐盒到福利業務各委辦廠商消費，可減免2元；自備環保杯消費飲料、咖啡則由廠商酌減。
</w:t>
          <w:br/>
          <w:t>
</w:t>
          <w:br/>
          <w:t>　根據總務處統計，本校教職員生每天所使用的紙便當盒平均約4200個，總務處購置1000個不鏽鋼便當盒，並與校內部分餐廳合作，凡單位或社團訂餐，均以不鏽鋼便當盒盛裝，餐具之送、收、清洗，則由廠商負責。
</w:t>
          <w:br/>
          <w:t>系所中的環保動員
</w:t>
          <w:br/>
          <w:t>   建築系去年全體大一新生參與「2010台北縣淡水國際環境藝術節」，並製作了彈塗魚、招潮蟹等有趣的環保展偶，於2010年10月9日在淡水老街進行開幕遊行，展偶可愛的模樣，吸引大批小朋友的注意，嘻嘻哈哈搶著一起拍照。建築二陳思涵說：「希望我們的創意道具，能啟發大家的環保意識，愛地球隨手做環保。」
</w:t>
          <w:br/>
          <w:t>
</w:t>
          <w:br/>
          <w:t>　蘭陽校園於去年3月27日配合國際環保組織WWF聯合舉辦EARTH HOUR「地球一小時」活動，以實際關燈行動加入全世界的串連議題。當天晚上將教學區公共區域及宿舍區交誼廳、走道、電梯電源關閉1小時。
</w:t>
          <w:br/>
          <w:t>
</w:t>
          <w:br/>
          <w:t>　運管系在今年5月舉辦的運管週，以「擁抱無碳新生活」為主題，介紹多項節能車款，例如：低噪音電動摩托車與Nissan節能車等。前運管系系學會會長運管四吳孟宸表示，在前年的運管週其實就有融入環保的相關概念，但上學期的活動更貫徹環保的意涵。
</w:t>
          <w:br/>
          <w:t>環保成效　數據看得到
</w:t>
          <w:br/>
          <w:t>　不知大家進入學校首頁之後，是否有注意到右下方用電資訊的連結，裡面記錄了用水、用電、生活垃圾量與資源回收分類管理的詳細數據，究竟在繁雜的數據中，學校的環保成效如何呢？我們摘要部份數據，發現了淡江校園節能減碳的成長。
</w:t>
          <w:br/>
          <w:t>　用水量－根據淡水校園95年水費共花費了8,279,966元，98年則花費7,962,714元，共減少了317,252元；台北校園在95年水費為66,251元，與98年花費58,317元，減少7,934元。
</w:t>
          <w:br/>
          <w:t>課程中的環保運動
</w:t>
          <w:br/>
          <w:t>　「生態社區建構」課程
</w:t>
          <w:br/>
          <w:t>　通識與核心課程中心講師盧耀欽，從98學年開始在課程中分梯帶學生前往關渡自然公園，進行環境保育志工服務。盧耀欽表示，關渡自然公園是台北之肺，也是國際重要濕地之一；學生們幫忙整理濕地，除了能教育他們重視環境生態，更感受這輩子前所未有的衝擊體驗，回應內心的呼喚，建立健康良好的生活態度與觀念。他提到，「全世界第一對藍腹鷴」是在淡江這塊土地所發現的，而今大地的樣貌以然不同，但學校仍可再增加物種的多樣性，建構生態校園。
</w:t>
          <w:br/>
          <w:t>　亞洲所日本組三年級的廖靖偉說，穿著青蛙裝在稻田裡清除雜草，於濕地踩到手掌大的蚌殼、田螺，都是很新鮮、有趣的體驗，鼓勵大家多去走走，欣賞大自然之美。
</w:t>
          <w:br/>
          <w:t>　多元服務課程
</w:t>
          <w:br/>
          <w:t>　99學年度起開設的校園與社區服務學習課程，首度將服務範圍擴及校外，讓同學有更多接觸外界的機會，從整理生活周遭的環境中得到對社區的認同。在「綠色淡水環境保護」部分，帶領同學到漁人碼頭、羊稠子貝殼海岸、沙崙海岸等地，進行淨灘與海廢監測，除了清潔現場的垃圾，並從源頭控管垃圾來源以減少數量。「金色淡水社區支援」方面，從事打掃運動公園與綠地養護，維持生態整潔並進行保育工作。校內的社區服務學習課程，將詳細解說如何做環保及垃圾分類，教官也會隨時提醒同學做好資源回收，但紙餐盒的回收要再加強清潔。
</w:t>
          <w:br/>
          <w:t>社團中的環保意識
</w:t>
          <w:br/>
          <w:t>慈青社
</w:t>
          <w:br/>
          <w:t>　慈青社社員皆隨身攜帶三寶（環保碗、筷、杯），也常常利用用餐的時間向同學們推廣自行攜帶環保餐具的優點，除了可以減少垃圾，也能避免店家無法徹底清潔餐具等衛生問題。
</w:t>
          <w:br/>
          <w:t>　慈青社也積極地推廣素食，誠如這兩年勸素之口號-「時代青年千萬素，減少百萬CO2」中所述，慈青夥伴們正秉持著這樣的精神，不僅由自身做起，也邀約身旁夥伴們一同加入吃素的行列。一餐不食肉真的不困難，可從一星期一餐開始，循序漸進。不要求人人餐餐吃素，只期望人人皆能少食肉、多攝取蔬果，不僅有益身心健康，也能為環保盡一分心力。
</w:t>
          <w:br/>
          <w:t>　大地環保工作團
</w:t>
          <w:br/>
          <w:t>　社員會利用寒暑假到小學舉辦「大地兒童環保育樂營」，推廣保護環境意識以及愛護環境的觀念，並以森林、河川及生態保育等不同的主題為課程核心。
</w:t>
          <w:br/>
          <w:t>　為了推廣和宣傳環保概念，於海報街舉行「環保大作戰」活動，也曾與衛適密廢物減量科技有限公司合作，配合新北市環保局主辦的「廢乾電池舊換新活動」。另外也舉行「森森不息」冬令營，吸引了新北市淡水、水源、天生國小和台北市的雙園國小的學生參加，教導小朋友親自動手DIY，利用資源回收的紙張製作裝飾品。
</w:t>
          <w:br/>
          <w:t>依台北市環保局公告，資源垃圾可分為六類
</w:t>
          <w:br/>
          <w:t>1.一般類：鐵罐、寶特瓶、小家電、燈管等
</w:t>
          <w:br/>
          <w:t>              （瓶罐類應先清洗，以避免蚊蟲孳生）
</w:t>
          <w:br/>
          <w:t>2.紙類：報紙、紙杯、包裝紙盒、不含油漬廢紙
</w:t>
          <w:br/>
          <w:t>3.保麗龍：泡麵盒、防震保麗龍緩衝材等
</w:t>
          <w:br/>
          <w:t>4.塑膠袋：乾淨各種類之塑膠袋
</w:t>
          <w:br/>
          <w:t>5.廚餘
</w:t>
          <w:br/>
          <w:t>6.舊衣類
</w:t>
          <w:br/>
          <w:t>學生看環保運動
</w:t>
          <w:br/>
          <w:t>保險三黃梓銨：雖然淨灘不輕鬆，但大家在輕鬆聊天之於下也很快樂，不僅大家能增加出遊的機會，也能體驗為環保付諸努力的新鮮感。
</w:t>
          <w:br/>
          <w:t>
</w:t>
          <w:br/>
          <w:t>公行三黃平萱：學校對於一些節能環保的宣傳還要再更努力！像是資訊中心，可以多做標語或請工讀生貼心提醒同學不要浪費紙，並作好資源回收等。
</w:t>
          <w:br/>
          <w:t>
</w:t>
          <w:br/>
          <w:t>英文四李冠賢：如果學校可以把節能減碳所省下的部分費拿來抵免學費，或許會吸引學生更積極投入做環保喔！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13888" cy="4876800"/>
              <wp:effectExtent l="0" t="0" r="0" b="0"/>
              <wp:docPr id="1" name="IMG_25390a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4/m\1687725d-e5b1-4db1-a6ac-ce928fd1a167.jpg"/>
                      <pic:cNvPicPr/>
                    </pic:nvPicPr>
                    <pic:blipFill>
                      <a:blip xmlns:r="http://schemas.openxmlformats.org/officeDocument/2006/relationships" r:embed="Rfbecbdc72e3d48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38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7312"/>
              <wp:effectExtent l="0" t="0" r="0" b="0"/>
              <wp:docPr id="1" name="IMG_b3ff78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4/m\515fab29-7d3d-4282-a5de-7f3450e7d779.JPG"/>
                      <pic:cNvPicPr/>
                    </pic:nvPicPr>
                    <pic:blipFill>
                      <a:blip xmlns:r="http://schemas.openxmlformats.org/officeDocument/2006/relationships" r:embed="Rf2bfac9eb69642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7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75820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4/m\a5b5e5f1-f66c-4d9b-90a3-61db4de49998.jpg"/>
                      <pic:cNvPicPr/>
                    </pic:nvPicPr>
                    <pic:blipFill>
                      <a:blip xmlns:r="http://schemas.openxmlformats.org/officeDocument/2006/relationships" r:embed="R0a18897488e04a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48912" cy="4876800"/>
              <wp:effectExtent l="0" t="0" r="0" b="0"/>
              <wp:docPr id="1" name="IMG_9ea6d5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4/m\c66f204f-f9b4-47cf-a453-b81a9ccc1124.jpg"/>
                      <pic:cNvPicPr/>
                    </pic:nvPicPr>
                    <pic:blipFill>
                      <a:blip xmlns:r="http://schemas.openxmlformats.org/officeDocument/2006/relationships" r:embed="R970df2dfe5d241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89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353056" cy="2157984"/>
              <wp:effectExtent l="0" t="0" r="0" b="0"/>
              <wp:docPr id="1" name="IMG_f72e51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4/m\5127d0da-865e-4011-a2a9-6d3e3ced8990.jpg"/>
                      <pic:cNvPicPr/>
                    </pic:nvPicPr>
                    <pic:blipFill>
                      <a:blip xmlns:r="http://schemas.openxmlformats.org/officeDocument/2006/relationships" r:embed="R2d507adebfa740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53056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ecbdc72e3d48f0" /><Relationship Type="http://schemas.openxmlformats.org/officeDocument/2006/relationships/image" Target="/media/image2.bin" Id="Rf2bfac9eb696427e" /><Relationship Type="http://schemas.openxmlformats.org/officeDocument/2006/relationships/image" Target="/media/image3.bin" Id="R0a18897488e04aae" /><Relationship Type="http://schemas.openxmlformats.org/officeDocument/2006/relationships/image" Target="/media/image4.bin" Id="R970df2dfe5d241f2" /><Relationship Type="http://schemas.openxmlformats.org/officeDocument/2006/relationships/image" Target="/media/image5.bin" Id="R2d507adebfa740fc" /></Relationships>
</file>