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24df68cca3499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835 期</w:t>
        </w:r>
      </w:r>
    </w:p>
    <w:p>
      <w:pPr>
        <w:jc w:val="center"/>
      </w:pPr>
      <w:r>
        <w:r>
          <w:rPr>
            <w:rFonts w:ascii="Segoe UI" w:hAnsi="Segoe UI" w:eastAsia="Segoe UI"/>
            <w:sz w:val="32"/>
            <w:color w:val="000000"/>
            <w:b/>
          </w:rPr>
          <w:t>第120次行政會議-張校長獎勵機器人團隊及季振忠</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楊蕙綾淡水校園報導】本校第120次行政會議7日在驚聲國際會議廳舉行，會中校長張家宜表揚電機工程學系教授翁慶昌及助理教授李世安率領機器人研發團隊參加世界盃機器人足球賽，榮獲6金3銀的佳績，特頒發機器人研究團隊獎助金170萬元。另外，學習與教學中心遠距教學發展組研究助理季振忠，負責智慧財產權線上教育訓練平台規劃、建置及管理，績效卓著，使本校榮獲校園保護智慧財產權績優學校，頒發獎牌。
</w:t>
          <w:br/>
          <w:t>   會中學習與教學中心執行長游家政以「如何營造樂教好學的師生文化理念」為題，進行報告。校長張家宜表示，今年學校發展重點除了延續去年深化姊妹校交流外，也特別加強產學合作、服務學習、校友交流及國際與境外生事務等重點，希望各院系可以積極配合，以達到更好的效果。
</w:t>
          <w:br/>
          <w:t>   此次議程討論並通過多項提案，包括裁撤「淡江大學膳食委員會」及廢止「膳食委員會設置辦法」；另有設置辦法、要點條文修正草案：彈性薪資實施、衛生委員會設置、環境保護及安全衛生委員會設置與交通安全教育委員會設置等辦法。</w:t>
          <w:br/>
        </w:r>
      </w:r>
    </w:p>
  </w:body>
</w:document>
</file>