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9f493b5914f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性別與科技研討會 300人與會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化學系於1、2日在鍾靈化學館舉辦「2011性別與科技研討會暨台灣女性學學會年度研討會」，兩日活動吸引國內學者等約300人到場。校長張家宜、女性學學會發起人李元貞等出席致詞。
</w:t>
          <w:br/>
          <w:t>   張校長表示，今年研討會的主題往嶄新的角度發展，結合這幾年能源、輻射等熱門議題，提出不同以往的論述，而本次更結合性別平等的觀點，以作為更好的發表機會，讓性別平等教育有更創新的見解及貢獻。李元貞提到，這次研討會，除了性別科技的主軸議題外，也有其他多元豐富的性別內容，讓討論愈廣而深，但未來仍可增加在原住民女性問題的探討。
</w:t>
          <w:br/>
          <w:t>   化學系教授吳嘉麗表示，今年是居禮夫人獲諾貝爾化學獎100周年，因此以「性別與科技」為今年研討會主題。主題演講邀請台灣綜合研究院副院長李安妮，以「從性別角度看能源政策」為題進行演講，她用時間及地理，提出北半球及南半球之先進國家的性別議題，包括女性環境意識與行為、能源市場、能源消費等，也舉例台灣相關能源領域的性別議題。2日早上安排淡水女學堂、婦學堂及牛津學堂參觀，了解當時的女性受教情形。</w:t>
          <w:br/>
        </w:r>
      </w:r>
    </w:p>
  </w:body>
</w:document>
</file>