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955f342cc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簡明仁家族特展 從根探尋文化脈絡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企管系與大眾教育基金會共同舉辦的「簡吉與日據時代台灣農民運動特展」，於6日在黑天鵝展示廳舉行開幕儀式，邀請校長張家宜與大眾教育基金會董事長簡明仁共同剪綵，為此系列歷史展拉開序幕。張校長表示，簡明仁以自己父親的背景故事結合台灣農民歷史，幫助同學了解台灣過去的發展，能得到很大的收穫。簡明仁認為，台灣現著重於發展文化創意產業，此次展覽帶領同學從「根」出發，向內探尋自身文化的脈絡與意涵，也傳遞他們這一代所知上一代台灣精神的真實面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fd7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e11cf9fc-7ee0-4c53-808d-530cc65eaf68.jpg"/>
                      <pic:cNvPicPr/>
                    </pic:nvPicPr>
                    <pic:blipFill>
                      <a:blip xmlns:r="http://schemas.openxmlformats.org/officeDocument/2006/relationships" r:embed="R6465f1f35b754e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65f1f35b754e56" /></Relationships>
</file>