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3d6065b19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檢核學生核心能力 週五研討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教務處將於11月4日（週五）12時在覺生國際會議廳，同步視訊蘭陽校園CL506，舉辦「檢核學生核心能力以評量學生學習成效」研討會，邀請銘傳大學學術副校長王金龍演講，以瞭解銘傳大學推動「以學習成果導向評量學生學習成效之機制」之經驗，作為本校各學系、所檢核學生核心能力之參考。本校校長張家宜、3位副校長，以及各教學一、二級主管及各系2名教師代表亦將出席。
</w:t>
          <w:br/>
          <w:t>  教務長葛煥昭表示，相對於99學年度第2學期末研討會，較專注於探討以教師為出發點的「評量方式」，本次主題著重於「學生學習成效」驗收之檢核，分為三大要項：專業課程修課之評定、以測驗藍圖規劃題庫命題範圍、評量尺規的訂定。他指出，在修課課程評定的部分，是將八大核心課程以不同比例的配分，合成評定一個項目，比起單一項科目的評分更為公正完整；題庫命題方面，將建立「測驗藍圖」為規範，以確保命題方向、標準的一致；而在尺規的訂定上，將分數訂立間距範圍，明確指示該分數代表具有哪些能力。他提到，研討會的主講人，將以校內外的專家學者穿插主持，期盼帶來更多元的想法與回應，提供各系參考，並將成果回饋給系上。</w:t>
          <w:br/>
        </w:r>
      </w:r>
    </w:p>
  </w:body>
</w:document>
</file>