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0e992e19044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第66次校務會議-張校長獎5項績優 葛煥昭提出榮譽學程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第66次校務會議於4日在覺生國際會議廳舉行，現場與蘭陽校園同步視訊，中文系及數學系教授鄭惟厚各獲頒獎金5萬；另頒「團隊研究績優獎」水資源管理與政策研究中心獎金120萬、盲生資源中心獎金50萬、風工程研究中心30萬。此外，會中討論多項提案，其中教師聘任待遇服務辦法，修訂專任教授基本授課時數為8小時、副教授9小時、助理教授及講師10小時等。另外，教師評鑑未來全校教師改採同一標準，並重新修訂教師評分準則。會中，另有教務長葛煥昭以「淡江大學榮譽學程」為題、研發長康尚文以「產學合作之課題與挑戰」進行專題報告。
</w:t>
          <w:br/>
          <w:t>  校長張家宜表示，依據學習與教學調查指出，未來將成立小組，強化學習成效。並指示相關單位，期中考結束要關注境外生學習成效。此外，也肯定校友聯絡網及社團學分化的推動及執行頗有進展。
</w:t>
          <w:br/>
          <w:t>  葛煥昭針對「淡江大學榮譽學程」說明內容及相關實施辦法。他指出，該學程成立的動機，為招收優秀新生及拓展優質生源，目的在鼓勵在校生積極主動學習，並申請進入「榮譽學程」。其配套措施包括「榮譽學生」畢業後可優先錄取碩士班、提供「榮譽學生」錄取碩士班之新生第一學年每一學期1萬元的「淡江大學研究生獎學金」、「榮譽課程」中之進階專業課程學分可抵免碩士班學分。他說明，該學程為2至4年可完成，主要提供有才能且具高度學習動機的學生，透過特殊的三環（專業、核心、課外活動）「榮譽課程」，與授課教師密集的聯繫與互動，「榮譽學程」能使「榮譽學生」（Honors Students）發現並深度地追求他們的興趣。葛煥昭更指出，本校該學程要順利成功實施，除開課學分數及經費的支援外，端賴各相關單位的規劃與密切配合。
</w:t>
          <w:br/>
          <w:t>  康尚文針對產學合作的範疇、本校產學合作現況、大專校院產學合作績效評量進行說明。並分析產學合作之課題與挑戰，其中提到與業界共同研究先導型及開發型產學合作計畫，結合跨院合作，培養多元人才走向「跨院合作」 ，培養「多元人才」，藉由他院的優勢領域以達到「互補」效果。在新創事業落實產學合作方面，鼓勵本校教職員生運用學術研發成果，衍生新創事業，藉以發展本校資源。並談成立財團法人大學基金會，可由大學師生、校友暨社會人士共同捐助成立，其功能可使創業投資師生創業初期取得資金、協助計劃管理及跨國技術轉移及專利補助、參與計劃投標國家計劃案、將師生研發成果技術轉移於產業界，並促成衍生公司（spin-off）之誕生。</w:t>
          <w:br/>
        </w:r>
      </w:r>
    </w:p>
  </w:body>
</w:document>
</file>