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b4ad9efbb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兩性平權團來訪　　提升本校國際形象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【記者謝孟席、張瑞文淡水校園報導】台灣兩性平權國際參訪團（International Press Group Covering Taiwan Gender Equality）一行15人，於11日蒞校參觀居禮夫人特展，由化學系教授吳嘉麗接待及座談，交流兩性平權經驗。性別平等教育委員會專家學者代表宋鴻燕表示，適逢本校61週年校慶，同時也是居禮夫人獲得諾貝爾化學獎100年，這次的參訪對提升本校國際形象具有重要意義。
</w:t>
          <w:br/>
          <w:t>　本次訪團成員由團長丹麥性別資訊中心執行長Ms. Elisabeth Moller Jensen、國際婦女組織會長Ms. Gay-Young Cho、美國塔城民主人報社論版主編Ms. Mary Ann Lindley等多位資深性別領域工作者及媒體人組成。在參觀展覽後Ms. Elisabeth Moller Jensen表示，對臺灣印象深刻，「一定會將臺灣經驗帶回丹麥！」</w:t>
          <w:br/>
        </w:r>
      </w:r>
    </w:p>
  </w:body>
</w:document>
</file>