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fc4ef3921aa5416b"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834 期</w:t>
        </w:r>
      </w:r>
    </w:p>
    <w:p>
      <w:pPr>
        <w:jc w:val="center"/>
      </w:pPr>
      <w:r>
        <w:r>
          <w:rPr>
            <w:rFonts w:ascii="Segoe UI" w:hAnsi="Segoe UI" w:eastAsia="Segoe UI"/>
            <w:sz w:val="32"/>
            <w:color w:val="000000"/>
            <w:b/>
          </w:rPr>
          <w:t>Improved Statistics in Student Registration</w:t>
        </w:r>
      </w:r>
    </w:p>
    <w:p>
      <w:pPr>
        <w:jc w:val="right"/>
      </w:pPr>
      <w:r>
        <w:r>
          <w:rPr>
            <w:rFonts w:ascii="Segoe UI" w:hAnsi="Segoe UI" w:eastAsia="Segoe UI"/>
            <w:sz w:val="28"/>
            <w:color w:val="888888"/>
            <w:b/>
          </w:rPr>
          <w:t>學校要聞</w:t>
        </w:r>
      </w:r>
    </w:p>
    <w:p>
      <w:pPr>
        <w:jc w:val="left"/>
      </w:pPr>
      <w:r>
        <w:r>
          <w:rPr>
            <w:rFonts w:ascii="Segoe UI" w:hAnsi="Segoe UI" w:eastAsia="Segoe UI"/>
            <w:sz w:val="28"/>
            <w:color w:val="000000"/>
          </w:rPr>
          <w:t>Each academic year, a small number of freshmen who initially enrolled for study do not turn up to registration day or to their classes. This year, 96.73% of freshmen began their studies as planned according to statistics from the Office of Academic Affairs.
</w:t>
          <w:br/>
          <w:t>For six TKU departments, 100% of enrolled students smoothly began their studies. These include the departments of Information and Library Science, Mass Communication, the Mathematical Statistics Section of the Department of Mathematics, Business Management, German, and Educational Technology.</w:t>
          <w:br/>
        </w:r>
      </w:r>
    </w:p>
  </w:body>
</w:document>
</file>