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21696509f41429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838 期</w:t>
        </w:r>
      </w:r>
    </w:p>
    <w:p>
      <w:pPr>
        <w:jc w:val="center"/>
      </w:pPr>
      <w:r>
        <w:r>
          <w:rPr>
            <w:rFonts w:ascii="Segoe UI" w:hAnsi="Segoe UI" w:eastAsia="Segoe UI"/>
            <w:sz w:val="32"/>
            <w:color w:val="000000"/>
            <w:b/>
          </w:rPr>
          <w:t>TKU Receives Environmental Recognition at Award Ceremony</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Apart from nurturing talented professionals and providing students with opportunities for successful careers, universities also have a responsibility to the community. Given the severe nature of environmental concerns currently faced by the world’s population, Tamkang University has been doing its best to promote environmental issues. It recently won the highest honor awarded by the Executive Yuan’s Executive Protection Administration (EPA): the 20th ROC Enterprise Environmental Protection Award. In doing so, it became the first university in Taiwan to receive the award.
</w:t>
          <w:br/>
          <w:t>
</w:t>
          <w:br/>
          <w:t>At a ceremony held Sep 28 in Taipei City, Tamkang University received the much-coveted Environmental Protection Award. On accepting the award, TKU President, Dr. Flora Chia-I Chang, noted that the award held significant importance to Tamkang for three very specific reasons: 1. It is the first Taiwanese university to ever receive this lofty recognition; 2. Given space constraints due to the Tamsui Campus’ location and the fact that it accommodates for around 30,000 students, faculty, and staff, TKU has grappled with numerous environmental related challenges; 3. It was recognition of TKU’s efforts in recent years to implement more efficient administrational processes and environmental policies in order to realize its goal of sustainable development.
</w:t>
          <w:br/>
          <w:t>
</w:t>
          <w:br/>
          <w:t>In 2000, TKU established the Center for Environment Protection, Safety and Health. In 2003, it received ISO14001 recognition for its efforts in environmental conservation; and in 2007, it became the first university in the world to receive ‘International Safe School’ status. In the future, she added, TKU will continue to improve its environmental performance by promoting related issues among Tamkang’s 28,000 plus students.</w:t>
          <w:br/>
        </w:r>
      </w:r>
    </w:p>
    <w:p>
      <w:pPr>
        <w:jc w:val="center"/>
      </w:pPr>
      <w:r>
        <w:r>
          <w:drawing>
            <wp:inline xmlns:wp14="http://schemas.microsoft.com/office/word/2010/wordprocessingDrawing" xmlns:wp="http://schemas.openxmlformats.org/drawingml/2006/wordprocessingDrawing" distT="0" distB="0" distL="0" distR="0" wp14:editId="50D07946">
              <wp:extent cx="4876800" cy="2987040"/>
              <wp:effectExtent l="0" t="0" r="0" b="0"/>
              <wp:docPr id="1" name="IMG_6c8d84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38/m\760b0c22-5849-46a1-805c-34476597cfaa.jpg"/>
                      <pic:cNvPicPr/>
                    </pic:nvPicPr>
                    <pic:blipFill>
                      <a:blip xmlns:r="http://schemas.openxmlformats.org/officeDocument/2006/relationships" r:embed="R42d76eb6f44d4b24" cstate="print">
                        <a:extLst>
                          <a:ext uri="{28A0092B-C50C-407E-A947-70E740481C1C}"/>
                        </a:extLst>
                      </a:blip>
                      <a:stretch>
                        <a:fillRect/>
                      </a:stretch>
                    </pic:blipFill>
                    <pic:spPr>
                      <a:xfrm>
                        <a:off x="0" y="0"/>
                        <a:ext cx="4876800" cy="29870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2d76eb6f44d4b24" /></Relationships>
</file>