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18113817e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淡江雙璧 2位大師書畫聯展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淡水老街瀰漫著人文藝術氣息！本校文錙藝術中心主任李奇茂及副主任張炳煌，受邀至位於老街中正路的「淡水藝術工坊」，舉辦「淡江雙璧－書畫聯展」，展至12月7日。兩位大師共同舉辦展覽，為淡水的藝壇盛事，吸引不少民眾參觀。
</w:t>
          <w:br/>
          <w:t>  李奇茂的水墨畫造詣深厚，為國內畫界泰斗，地位崇高，美國舊金山市訂定每年11月29日為「李奇茂日」，為國內第一人獲此殊榮。其作畫觀察敏銳，內容頗富鄉土韻味發人深省，水墨技法高超，信手拈來，都有極深的意境和獨一無二的畫面張力。
</w:t>
          <w:br/>
          <w:t>  張炳煌為迎接即將來到的龍年（歲次壬辰），特別提出一幅以淡墨書寫的大「龍」字（右上圖），在一樓展廳展出，氣勢磅礴、相當醒目。他精擅各體書法，開創各種新藝的書法風貌，時有令人驚艷的書作，使書法更具生命力。近年來更在本校與資訊工程教授合作，研發開創時代的數位「e筆」書寫系統，是位與時俱進的書家。近年也因首創開發數位e筆書畫系統，使傳統書法得與科技結合，帶領著書法走向時尚科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bcaa1f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2a54ec6b-f643-44ef-b515-b6b038d59390.jpg"/>
                      <pic:cNvPicPr/>
                    </pic:nvPicPr>
                    <pic:blipFill>
                      <a:blip xmlns:r="http://schemas.openxmlformats.org/officeDocument/2006/relationships" r:embed="R81402c20e6aa4a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85872"/>
              <wp:effectExtent l="0" t="0" r="0" b="0"/>
              <wp:docPr id="1" name="IMG_e6b5a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3ac95f96-5252-4267-931f-e986a25877db.jpg"/>
                      <pic:cNvPicPr/>
                    </pic:nvPicPr>
                    <pic:blipFill>
                      <a:blip xmlns:r="http://schemas.openxmlformats.org/officeDocument/2006/relationships" r:embed="R5d4ffb508a8543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85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402c20e6aa4a32" /><Relationship Type="http://schemas.openxmlformats.org/officeDocument/2006/relationships/image" Target="/media/image2.bin" Id="R5d4ffb508a854371" /></Relationships>
</file>