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2497c4b01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馬國培風中學90人來訪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馬來西亞培風中學參訪團90人，經畢業校友暨培風中學副主席李子松引薦，於21日至本校參訪，並在覺生國際會議廳舉辦「馬來西亞培風中學嘉年華」座談會，由國際事務副校長戴萬欽主持。
</w:t>
          <w:br/>
          <w:t>　培風中學因有意建設藝術中心，因此在觀摩文錙藝術中心時相當用心，時時請教文錙藝術中心主任李奇茂相關知識與經驗。會議中由校長張家宜介紹本校的特色及規畫，馬六甲培風校友會副財政謝麗芳表示，原本擔心台灣的英文學習環境不佳，不太鼓勵自己的姪兒到臺灣念書，但在聽過本校對英文學習的規畫之後，對這裡的環境感到有信心。培風中學校友馮詩嫻在參訪後表示，對於僑生的照顧感覺上都比其他學校都來得很周到。</w:t>
          <w:br/>
        </w:r>
      </w:r>
    </w:p>
  </w:body>
</w:document>
</file>