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76116fa5b47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Discussing Gender Equality in Higher Education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On November 30, the TKU Committee for Gender Equality and the Center for Learning and Teaching will jointly hold a series of lectures on gender-based cultural education. The lectures will be delivered by National Taiwan University Associate Professor Lin Wei-hung and Aletheia University Associate Professor Liu Ya-lan on the topics ‘the design of gender-related courses in higher education’ and ‘the current status and future prospects of gender-based university courses and instruction’.
</w:t>
          <w:br/>
          <w:t>In the afternoon, a seminar and informal discussion will be held by TKU faculty members. One of the hosts will be TKU Department of Chemistry Professor, Dr. Wu Chia-li, who noted that the seminar will give participants a chance to exchange experiences in the area of gender equality education.</w:t>
          <w:br/>
        </w:r>
      </w:r>
    </w:p>
  </w:body>
</w:document>
</file>