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d278253d140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檢察官羅雪梅以案件為例     談網路著作權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公行系於12日邀請臺灣高等法院檢察署智慧財產分署檢察官羅雪梅，以「網路的著作權問題」為題進行演講。內容說明在網路環境下，任何的文字、圖片、影音等資料，若未經著作人同意，擅自公開供人瀏覽，不但侵權，而且侵害到著作財產權人的公開傳輸權，也有觸法之虞。
</w:t>
          <w:br/>
          <w:t>  羅雪梅以曾偵查的案件為例，佐以相關法條來說明著作權的重要性及合理使用範圍，特別說明在網路上的張貼或引用行為可能涉及的侵權項目。她指出，著作權是採取不告不罰的告訴乃論方式，一旦著作人提起告訴，就須負起刑事和民事的責任。她提醒同學，網路世界豐富有趣，但要注意在分享文章等資料時，是否有侵害著作權，千萬不能存有僥倖的心態，以免得不償失。
</w:t>
          <w:br/>
          <w:t> 公行三黃芃璇說：「聽完演講後，我才知道，原來上課時錄音也必須先徵求老師的同意，否則就可能會不小心侵犯到著作權。」</w:t>
          <w:br/>
        </w:r>
      </w:r>
    </w:p>
  </w:body>
</w:document>
</file>