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24593fcf945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蔣國樑古典詩創作獎徵詩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文學院、中文系主辦「第2屆蔣國樑先生古典詩創作獎」開始徵詩，最高獎金1萬元，收件時間自101年2月13日起至3月16日止，凡全國大專院校學生皆可參加，每人限投1篇，投稿者請自擬題目，以四至八首為一組詩，並設總題以貫串全部作品，限七言絕句，不限韻目須符合格律。
</w:t>
          <w:br/>
          <w:t>   中文系系主任殷善培表示，本校中文系在推廣古典詩上極受外界肯定，為延續詩人蔣國樑先生致力於古典詩創作及推廣精神，因此續辦徵詩比賽，並開放校外學生參加，希望將寫古典詩風氣推廣到各校，歡迎大家參加，活動詳情請上中文系網站（http://www.tacx.tku.edu.tw/main.php）查詢。</w:t>
          <w:br/>
        </w:r>
      </w:r>
    </w:p>
  </w:body>
</w:document>
</file>