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c540ff4c2465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華梵大學蕭幸枝熱心公益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慈勵報導】佛家說：「佈施無須選擇對象。」華梵大學會計室主任蕭幸枝從民國八十九年起，就免費提供自己在學府路的房舍兩間，嘉惠本校清寒學生，軍訓室總教官姚榮台六日代表校長張紘炬，親自前往華梵大學，頒贈感謝獎牌表彰其義行。
</w:t>
          <w:br/>
          <w:t>
</w:t>
          <w:br/>
          <w:t>　蕭幸枝是虔誠佛教徒，對於熱心公益，謙虛的認為這只是小事一樁，本身不是淡水人，卻在因緣際會下在淡水買了房子，她說：「原本是要買給女兒考進淡大時來居住，可是小孩卻考上另外一所大學，房子空著也不是，所以我就請學務處幫忙，希望可以找到有需要幫助的學生來居住。」財金三呂傳榮住在那裡，感覺自己很幸運，很感謝房東熱心，讓他可以減輕負擔。</w:t>
          <w:br/>
        </w:r>
      </w:r>
    </w:p>
  </w:body>
</w:document>
</file>