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bc041e2e6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air----41--基輔大學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基輔大學(National Taras Shevchenko University of Kyiv)，全名為國立基輔塔拉斯謝甫琴科大學，成立於1834年，至今已有178年的歷史。該校不但是烏克蘭第一所國立大學，同時也是烏克蘭最著名的綜合性大學，座落於烏克蘭首都基輔市東南部的佩切爾斯克，該校名稱以烏克蘭詩人、思想家及畫家塔拉斯．謝甫琴科為名，以紀念其為烏克蘭自由而奮鬥的精神，和本校於1998年7月3日締結為姐妹校。
</w:t>
          <w:br/>
          <w:t>  基輔大學共設有158個專業、14個科系及6個學院，分別是國際關係學院、新聞學院、後繼教育學院、文學院、軍事學院及經濟管理學院，其中最著名的是數學及力學系，該系為基輔大學歷史最悠久、規模最大的系之一，所研究的概率論及數學統計學方面皆成果卓越。基輔大學不但在數學及力學方面有優秀成就，科學方面也不容小覷，成立5個專門的科學機構，電腦資訊中心、天文觀測台、科學研究室、CCOD圖書館和 Maxymovich科學圖書館，設備齊全的教學環境及專業精良的優秀師資，讓基輔大學成為烏克蘭重要的教科研究中心。
</w:t>
          <w:br/>
          <w:t>  基輔大學校長曾於2000年5月率員蒞校訪問，並與本校討論未來的學生留學計畫及簽證方面的相關事宜，希望可以提供更多有意赴俄留學的學生更多資訊。（楊蕙綾整理）
</w:t>
          <w:br/>
          <w:t>圖片來源：http://www.diniebo.com/school/html/images/1210365289.jpg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70048" cy="1719072"/>
              <wp:effectExtent l="0" t="0" r="0" b="0"/>
              <wp:docPr id="1" name="IMG_1f26bf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af594728-0e61-4b77-bb54-8811e2c41d7c.jpg"/>
                      <pic:cNvPicPr/>
                    </pic:nvPicPr>
                    <pic:blipFill>
                      <a:blip xmlns:r="http://schemas.openxmlformats.org/officeDocument/2006/relationships" r:embed="R9559f175bdce4e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0048" cy="1719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59f175bdce4eca" /></Relationships>
</file>