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7d2f4614046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永光化學集團創辦人陳定川 談挑戰高科技之路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永光化學集團創辦人陳定川（右圖），受國企系之邀，於15日下午7時20分在臺北校園演講，講題為「挑戰高科技之路」。演講中陳定川分享他的創業歷程外，也以「崇高的經營理念」、「強而有力的經營能力」和「成熟的品格」與大家共勉。國企系系主任賈昭南表示，很榮幸邀請陳定川演講，從他的演講中了解到「信仰」的重要，也讓大家感受到，身為領導者引領企業不斷進步及發展時，所需具備的重要品格特質。（文／林薏婷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67328" cy="4876800"/>
              <wp:effectExtent l="0" t="0" r="0" b="0"/>
              <wp:docPr id="1" name="IMG_b7fb3b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e216bde5-0c63-4ac6-86c6-d0db877d2827.jpg"/>
                      <pic:cNvPicPr/>
                    </pic:nvPicPr>
                    <pic:blipFill>
                      <a:blip xmlns:r="http://schemas.openxmlformats.org/officeDocument/2006/relationships" r:embed="R1d2bfa2f794c46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673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64be57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e07238bd-d8cc-47f1-a9be-bb92c448b738.jpg"/>
                      <pic:cNvPicPr/>
                    </pic:nvPicPr>
                    <pic:blipFill>
                      <a:blip xmlns:r="http://schemas.openxmlformats.org/officeDocument/2006/relationships" r:embed="Re7a05a43f37747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2bfa2f794c4675" /><Relationship Type="http://schemas.openxmlformats.org/officeDocument/2006/relationships/image" Target="/media/image2.bin" Id="Re7a05a43f37747c0" /></Relationships>
</file>