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0d9e2d58b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點石成金總經理蔡嫦琪談出版產業實務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邦中小企業創新育成中心於22日舉行「出版產業實務與發展趨勢解析課程及SBIR申請暨招商說明會」。會中由點石成金文創志業有限公司總經理蔡嫦琪（右圖），分享出版產業的生態以及趨勢，讓想從事出版業並創業的同學了解出版業的獲利來源及經營方式，並提出營運需要注意的事項，例如：市場競爭力不足、缺乏行銷包裝、沒有穩定客源。另外也詳盡的分享出版流程中的印刷實務，蔡嫦琪表示，「我每天都會問7個為什麼？並與人討論『為何不』、『如何能』，藉由這個方式能夠時時的借腦創新，並多思考。」在產業發展趨勢上，網路的規模越來越大，也造成了數位行銷，她也分享了點石成金文創志業的營運模式與經營策略點滴，以鼓勵後進。（攝影、文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53712" cy="4876800"/>
              <wp:effectExtent l="0" t="0" r="0" b="0"/>
              <wp:docPr id="1" name="IMG_bd8e27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e7756d5c-f4bc-4fed-837d-6f5822aa4120.jpg"/>
                      <pic:cNvPicPr/>
                    </pic:nvPicPr>
                    <pic:blipFill>
                      <a:blip xmlns:r="http://schemas.openxmlformats.org/officeDocument/2006/relationships" r:embed="Rebcd237548d846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37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cd237548d84642" /></Relationships>
</file>