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5721a953454c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機器人假日班開課快體驗</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昱余淡水校園報導】本校成人教育部機器人營隊系列課程假日班開課囉！師資陣容由智慧自動化與機器人中心主任翁慶昌指導之專業師資團隊親教，且課程中全部採用由丹麥樂高原廠所製之教具。淡水、台北校園皆有開設基礎班、進階班及應用班，透過循序漸進的課程，讓從未接觸過樂高的學員，以最輕鬆的方式學習，了解日常生活中的物理原理，及機器人各種感測器原理，無缺席之學員還可獲得「淡江大學推廣教育證明書」。每班人數上限20名，即日開始報名！詳情請至成教部網站（http://www.dce.tku.edu.tw/）。</w:t>
          <w:br/>
        </w:r>
      </w:r>
    </w:p>
  </w:body>
</w:document>
</file>