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284fcf3694e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文錙樂揚四場表演索票   首場音樂饗宴15日展開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【記者歐書函淡水校園報導】本學期文錙藝術中心將舉辦「共和淡江．文錙樂揚」文錙系列音樂會共4場，邀請「遞送和平之音的駱駝商隊」－Aashti汎絲路樂團、「Guá ê gita」-培育吉他概念創作最新專輯首發會、「韓國檀國大學Amare ensemble室內樂團」臺灣巡迴音樂會、「音符漫遊者FL.NEUR DAGUERRE」前衛爵士即興之夜到場演出。各場演出前7日，於文錙藝術中心展覽廳開放索票，每人限2張。
</w:t>
          <w:br/>
          <w:t>  3月15日將由「遞送和平之音的駱駝商隊」－Aashti汎絲路樂團，帶來首場演出，其為國內唯一呈現絲路地方特色音樂的表演團體，將以即興的演奏手法，表現融合東方風情的樂風。「Guá ê gita」-培育吉他概念創作最新專輯首發會，於3月28日舉行，其由本校吉他社畢業校友黃培育帶來專輯演出，以吉他為主並配合多項中西樂器的演奏專輯，由名音樂人鍾成達製作，並全程在文錙音樂廳錄製，為近年創作中風格最為獨特的作品。
</w:t>
          <w:br/>
          <w:t>  因檀國大學為本校之姐妹校，故「韓國檀國大學Amare ensemble室內樂團」將於5月15日在本校舉行臺灣巡迴音樂會開幕場。5月30日「音符漫遊者FL.NEUR DAGUERRE」前衛爵士即興之夜，將壓軸上陣，由剛榮獲第22屆傳統藝術金曲獎「最佳專輯製作人」及「最佳跨界音樂專輯」兩項殊榮的吳馬丁（Martijn Vanbuel），與來自美國的郭復思（Louis Foldford）合作。相關資訊見網站（http://www.finearts.tku.edu.tw/musichall.htm）。</w:t>
          <w:br/>
        </w:r>
      </w:r>
    </w:p>
  </w:body>
</w:document>
</file>