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b839347c7343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張炳煌陪同馬總統賞書法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歐書函淡水校園報導】文錙藝術中心副主任兼書法研究室主任張炳煌，於10日受總統馬英九邀請，與教育部部長蔣偉寧同行參觀中部臺灣道教總會舉辦的全國書法比賽。馬總統相當關心當代書法發展之脈絡，並肯定張炳煌長年推展書法的努力。張炳煌表示，由於馬總統肯定他長年推動書法，所累積的深廣經驗，因而邀他一同前往觀賞比賽，馬總統也希望能在國民教育、社會推動及書法相關的文化產業盡一份心力。</w:t>
          <w:br/>
        </w:r>
      </w:r>
    </w:p>
  </w:body>
</w:document>
</file>