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c7f18a220417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圖像漫畫研究室研討動漫養成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莊旻嬑淡水校園報導】中文系圖像漫畫研究室將於29日（週四）在驚聲國際會議廳舉辦「第2屆圖像‧漫畫學術論壇」。活動負責人中文系副教授馬銘浩表示，臺灣對於本土漫畫這塊較不重視，期盼透過這次「訪問漫畫耆老」的活動，替臺灣漫畫史留下紀錄。活動當天將邀請校長張家宜、文學院院長邱炯友擔任嘉賓。會中並頒發漫畫貢獻獎外，也會發表臺灣漫畫耆老訪談成果。也邀請飛魚創意總編輯、東立出版社前編輯長陳清淵以「動漫編輯實務與人才養成」進行分享。</w:t>
          <w:br/>
        </w:r>
      </w:r>
    </w:p>
  </w:body>
</w:document>
</file>