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88969ee634d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薰風藝遊－李奇茂、鍾正山雙個展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藝術家在游于藝的生活之中，很容易掏心置腹的交換筆底的乾坤，成長在臺灣的李奇茂與生長在馬來西亞的鍾正山，相差將近10歲之多，但在筆墨的共鳴之下，卻是毫無距離．兩人特別在在歷史博物館舉行他們的回顧展和感念他們不朽的友誼．即起至4月15日在國立歷史博物館二樓201、202、203展廳舉行雙個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07408"/>
              <wp:effectExtent l="0" t="0" r="0" b="0"/>
              <wp:docPr id="1" name="IMG_ffdbac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c094fe7b-c937-4fbe-ac4c-d3d6f5a5bd91.jpg"/>
                      <pic:cNvPicPr/>
                    </pic:nvPicPr>
                    <pic:blipFill>
                      <a:blip xmlns:r="http://schemas.openxmlformats.org/officeDocument/2006/relationships" r:embed="Ra66bb340b1a048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07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6bb340b1a04841" /></Relationships>
</file>