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a41249fb9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創新與創業競賽開始報名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即日起報名至5月12日止。在校學生不限科系或年級，3至8人可跨系或跨校組隊。詳細資料及表單下載可至研發處首頁之最新公告（http://www.research.tku.edu.tw/），或洽產學合作組，校內分機2561。</w:t>
          <w:br/>
        </w:r>
      </w:r>
    </w:p>
  </w:body>
</w:document>
</file>