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d199d2e542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德文系今日歡度啤酒節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【記者王鴻坪報導】德文系系學會將於校慶當日，舉辦「啤酒節」活動，義賣德國進口的「香草啤酒」。
</w:t>
          <w:br/>
          <w:t>
</w:t>
          <w:br/>
          <w:t>　負責人德文系二年級的林昫均同學表示，德國的「啤酒節」其實是在每年的十月底，系學會希望趁著校慶的熱潮，讓同學們也能在十一月初，感受一下德國啤酒的魅力，因此訂了八箱。該啤酒色澤較清澄，滑順而不苦，並且有淡淡的香草香味。每罐售價五十元，並附贈塗滿奶油的全麥小圓麵包。</w:t>
          <w:br/>
        </w:r>
      </w:r>
    </w:p>
  </w:body>
</w:document>
</file>