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9054a71734f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世界閱讀日啟動  推理小說打頭陣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配合4月23日世界閱讀日，圖書館於本週展開2012世界閱讀日系列活動，活動內容包含：主題書展、專題演講以及商品展示。首項活動為明日（17日）在淡水校園總館2樓閱活區的「謎與迷-愛上推理．享受閱讀」，展示圖書館典藏之「推理小說」圖書與非書資料；蘭陽校園圖書館則將於5月14日開展。
</w:t>
          <w:br/>
          <w:t>  圖書館典藏閱覽組組長方碧玲表示，推理小說的借閱率高，拍成的電影或戲劇相當多，因此規劃將本校館藏中約有250餘本的推理小說整理展示。
</w:t>
          <w:br/>
          <w:t>  25、26日邀請廠商展示雲端電子書產品，有airiti Books華文電子書、MagV繁體中文電子書、Ｈami書城廠商，展示雲端電子書商品，讓同學在圖書館就能接觸、體驗雲端電子書。專題演講「推理小說的百變風情：兼論台灣推理名家名著」，將於5月1日在總館2樓閱活區進行，邀請推理小說作家呂仁，分享自己閱讀推理小說及長期經營部落格的心得。
</w:t>
          <w:br/>
          <w:t>  這次世界閱讀日系列活動更加入「閱讀、闖關、獎很大」闖關活動，參加對象為本校教職員生，活動方式為第1關全部答對，且完成第2關之任務者，即可參加抽獎，獎品為圖書禮券200元，名額40位。詳細相關訊息請參閱「世界閱讀日活動」部落格（http://blog.lib.tku.edu.tw/category/8/197 ）英文二胡筱焄說：「很常看推理小說，有些是高中時看的，有些是在圖書館借閱的，最喜歡東野圭吾的作品，曾讀過他寫的『白夜行』、『分身』、『惡意』、『幻夜』等，去年知道有圖書館有世界閱讀日的相關活動，但沒有參與，今年是推理小說相關主題，真的很想去看看！」</w:t>
          <w:br/>
        </w:r>
      </w:r>
    </w:p>
  </w:body>
</w:document>
</file>