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db8fbc67e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企管系校友王譽茹成立人民正義黨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第13屆總統、副總統選舉過後，在野政黨「人民正義黨」於2月4日正式成立。本校企管系校友暨創黨主席王譽茹，身兼中華全球華僑總會長，以僑領身份旅居巴西經商10多年，回臺後仍提供海外僑胞各項協助。藉由人民正義黨的成立，將擔任兩岸溝通的橋梁，希望能以文化、觀光及自身經驗等實質方式促進兩岸經貿往來。（本報訊）</w:t>
          <w:br/>
        </w:r>
      </w:r>
    </w:p>
  </w:body>
</w:document>
</file>