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a060ec56a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愛在大地．許禮憲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雕塑與環境的對話
</w:t>
          <w:br/>
          <w:t>媒材：大理石、花崗石
</w:t>
          <w:br/>
          <w:t>創作年代：2011
</w:t>
          <w:br/>
          <w:t>創作理念：
</w:t>
          <w:br/>
          <w:t>延伸珍古德博士之理念，於此特定區域將她代表性圖片轉刻於石材之浮雕，讓“希望之樹”更受矚目。白色石材雕刻，配以柱狀原石，其上刻有空中、地上、水下的生物造型，以擴大生命共存之理念。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e3a2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c09739b9-e4db-4989-8439-e3400b066410.jpg"/>
                      <pic:cNvPicPr/>
                    </pic:nvPicPr>
                    <pic:blipFill>
                      <a:blip xmlns:r="http://schemas.openxmlformats.org/officeDocument/2006/relationships" r:embed="Reecbaf506e10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baf506e104c4c" /></Relationships>
</file>