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1e23421f4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外長楊進添蒞校談外交新機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國際研究學院將於25日（週三）上午10時在覺生國際會議廳，邀請外交部長楊進添以「中華民國外交之新機會與作為」為題進行演講，讓本校師生瞭解政府新外交政策，並與本校師生互動，本校校長張家宜、國際事務副校長戴萬欽也將蒞會。
</w:t>
          <w:br/>
          <w:t>  針對兩岸議題，將談論有利兩岸合作、交流的政策，包括以活路外交取代從前的烽火外交。另亦探討兩岸經貿等主題，同時兼論臺灣對歐洲、美國的新外交政策。
</w:t>
          <w:br/>
          <w:t>  戴萬欽表示：「關心外交事務，不應只有國際研究學院的學生，本校同學修習全球視野課程，在其國際觀陶冶下，更應多了解本國外交處境與外交政策，希望大家能把握機會向部長請益！」</w:t>
          <w:br/>
        </w:r>
      </w:r>
    </w:p>
  </w:body>
</w:document>
</file>