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4f43ca657349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查尋研究影響力？圖書館IR告訴你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【本報訊】想知道您發表的文章引發了多少的關注，被多少人、那些領域的人引用？本校IR為您提供解答，IR為機構典藏（Institutional　Repository,IR），係將機構本身的各式研究產出，如期刊及會議論文、研究報告、投影片、教材等，以數位的方法保存並建立網路平臺，提供全文檢索與使用的服務機制。其功能為：可長久保存學校學術成果與研究歷程，更能幫助學校展現研究能量，提高本校學術成果的能見度與影響力。 
</w:t>
          <w:br/>
          <w:t>  存置本校機構典藏系統的論文如有DOI（Digital Objected Identifier）者，可以在機構典藏系統的資料看到該篇著作被引用的次數，更可以經由點選引用次數，進入SCOPUS資料庫了解所有的引用資訊及相關研究。（機構典藏網址：http://tkuir.lib.tku.edu.tw:8080/dspace/）</w:t>
          <w:br/>
        </w:r>
      </w:r>
    </w:p>
  </w:body>
</w:document>
</file>