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6d9d360d834f6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彰顯品質特色 提升組織績效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於101年3月30日以「彰顯品質特色，持續提升組織績效」為主題，分上下午2梯次在覺生、驚聲國際會議廳，並與蘭陽和臺北校園同步舉行「100學年度全面品質管理研習會」，邀請欣興電子董事長曾子章和副總經理陳冠富專題演講「欣興電子TQM推展及戴明獎獲獎經歷」；另邀請第四、五、六屆的淡品獎單位代表：財務處財務長顏信輝、資訊處資訊長黃明達、以及總務處總務長鄭晃二，分享獲獎經驗及參賽的心路歷程。本刊摘錄研習會相關內容，以及參加「100學年度品管圈競賽」各圈介紹、訪談及評審的建議，與全校師生分享。
</w:t>
          <w:br/>
          <w:t>●文／李又如、余曉艷、吳泳欣整理、攝影／羅廣群、李鎮亞、張峻銓</w:t>
          <w:br/>
        </w:r>
      </w:r>
    </w:p>
  </w:body>
</w:document>
</file>