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bc715c3e74f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大一生碩新生選擇本校主因企業評價居首(淡江新鮮人關注學校排名及知名度、未來就業機會、學校整體形象)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、歐書函、林佳彣淡水校園報導】品質保證稽核處、教務處日前進行100學年度大一新生入學考量、研究所及碩士在職專班新生問卷調查結果出爐，大一新生入學考量不分學院，最容易對本校產生印象的因素是「本校畢業生為企業最愛私校第一」的媒體報導。大一新生皆認為「學校排名與知名度」、「未來就業機會」與「學校整體形象佳」為3個主要入學時的考量因素。研究所及碩士在職專班新生問卷調查分析，研究所新生選擇本校就讀考量的重要因素為：企業評價、就業機會、研究環境；碩士在職專班新生為：師資陣容、課程設計規劃、學術排名、企業對畢業生的評價。
</w:t>
          <w:br/>
          <w:t>  這3項分析報告，顯見新生對於本校聲譽印象所受最大的影響是：本校連續蟬聯「企業最愛私校生」第1名之高知名度，這項殊榮有助於本校整體優良形象的提升。
</w:t>
          <w:br/>
          <w:t>  根據大一新生自我能力評估，認為自我能力較高的前3項是：承受挫折及壓力、團隊合作及情緒管理的能力；對入學後的期許是：專業知識、人際關係及外語能力。這與日前《Cheers》雜誌公布「2012年台灣1000大企業人才策略與最愛大學生調查」的8大能力指標，其中本校學生抗壓性高、團隊合作能力，皆為私校第1，與新生在自我能力評估大致相同。分析中顯示，大一新生在進入本校時，大多已具備抗壓性、團結等特質。對入學後的需求專業知識居首，其他人際關係及外語能力，未來學校將透過教學特色計畫等方案，使畢業生具備該領域應具有的專業素養。
</w:t>
          <w:br/>
          <w:t>  教務長葛煥昭表示，影響新生選填意願總體看來有3項：第1，每年在《Cheers》雜誌有目共睹的「企業評價」，打造淡江好口碑；第2，研究所在專業領域的「個別表現」優異，發展出自我特色，成功打下知名度；第3，「課程實務性高」，與產業連結緊密，讓本校同學對職場有較高的適應力。葛煥昭也談到，在碩士在職專班新生的開放式意見中，選擇就讀本校的主因另有交通便利性，顯見臺北校園的交通便利性，對在職者而言相對重要。
</w:t>
          <w:br/>
          <w:t>  西語一蔡旻潔表示，自己在加入高雄校友會後，生活更豐富多彩。她強調，社團提供學習機會，容易有管道學習課程以外的東西，「在參與活動中遇到困難，必須自己設法解決，這讓我收穫很多！」</w:t>
          <w:br/>
        </w:r>
      </w:r>
    </w:p>
  </w:body>
</w:document>
</file>