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65b323fe4041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857 期</w:t>
        </w:r>
      </w:r>
    </w:p>
    <w:p>
      <w:pPr>
        <w:jc w:val="center"/>
      </w:pPr>
      <w:r>
        <w:r>
          <w:rPr>
            <w:rFonts w:ascii="Segoe UI" w:hAnsi="Segoe UI" w:eastAsia="Segoe UI"/>
            <w:sz w:val="32"/>
            <w:color w:val="000000"/>
            <w:b/>
          </w:rPr>
          <w:t>The Journal of Applied Science and Engineering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As of the first edition of its 15th volume (published in March), the publication formerly known as the “Tamkang Journal of Science and Engineering” has been renamed as the Journal of Applied Science and Engineering.
</w:t>
          <w:br/>
          <w:t>
</w:t>
          <w:br/>
          <w:t>The periodical’s Chinese name will remain unchanged. The publication is already listed in prominent international databases such as EI and Scopus. The Editor-in-Chief of the journal, Prof. Lung-Jieh Yang, explained that the name-change was undertaken in order to enhance the journal’s international presence and to continue to move toward the ultimate goal of a listing in the SCI database.</w:t>
          <w:br/>
        </w:r>
      </w:r>
    </w:p>
  </w:body>
</w:document>
</file>