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43fa64f0c048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社團超人 邀你參加成果展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社團超人英雄」你是否見過呢？課外活動輔導組福園快閃宣傳，「衝吧！社團超人英雄－淡江大學100學年度社團課程成果主企劃」活動，即將於14日至17日在紹謨紀念體育館一樓熱鬧登場，更廣邀全校修習「社團學習與實作課程」的學生加入社團活動企劃書徵文比賽，即日起至11日截止，欲參加者請上活動報名系統( http://enroll.tku.edu.tw/ )報名並上傳。參賽的企劃書將於「社團學習與實作課程」公開展示，供全校師生投票，比較人氣高低取特優獎1名、優勝獎、佳作獎各3名，得獎者頒發圖書禮卷以資鼓勵。（文／盧逸峰、攝影／黃資詒）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261d8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9/m\e0c38da4-c98e-4fa5-b3ad-7f4a97962a5b.JPG"/>
                      <pic:cNvPicPr/>
                    </pic:nvPicPr>
                    <pic:blipFill>
                      <a:blip xmlns:r="http://schemas.openxmlformats.org/officeDocument/2006/relationships" r:embed="R712220cf9a57456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12220cf9a574563" /></Relationships>
</file>