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c6012950a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大傳系畢展開天窗13組作品急救火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第26屆畢業成果展真的「開天窗」！大傳系畢業製作團隊將於明日（8日）中午12時在黑天鵝展示廳舉辦道歉記者會，會中將說明「開天窗」的創作始末。畢製總召大傳四張嚴尹說明，其實「開天窗」是一個雙關語，除了字面上的意義外，也希望讓大家能勇於面對困難，並為自己開啟希望之窗。大傳系系主任王慰慈表示，此屆成果展創作過程如同畢展主題，但大家仍勇於挑戰且順利完成，希望藉此展出，讓大家都能打開一扇大窗，看到屬於自己的壯麗風景。
</w:t>
          <w:br/>
          <w:t>   此次成果展內容分為「影音組」、「專題組」及「行銷組」，共有13組同學參加，校內展示從今日（7日）至10日（週四）；校外展將於12、13日在信義誠品舉行，歡迎全校師生蒞臨接受「道歉」。相關內容請見「淡江大傳 X 開_天窗」Facebook粉絲專頁（https://www.facebook.com/tkubreak）</w:t>
          <w:br/>
        </w:r>
      </w:r>
    </w:p>
  </w:body>
</w:document>
</file>