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dccb52c91584ee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543 期</w:t>
        </w:r>
      </w:r>
    </w:p>
    <w:p>
      <w:pPr>
        <w:jc w:val="center"/>
      </w:pPr>
      <w:r>
        <w:r>
          <w:rPr>
            <w:rFonts w:ascii="Segoe UI" w:hAnsi="Segoe UI" w:eastAsia="Segoe UI"/>
            <w:sz w:val="32"/>
            <w:color w:val="000000"/>
            <w:b/>
          </w:rPr>
          <w:t>7481 Freshmen To Be Oriented on September 8 and 9 Begin Their New Lives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this new academic year, 7481 freshmen have entered Tamkang by way of application, examination, and transferring.  They will participate in the orientation and health examination on September 8 and 9 and begin their new college lives.
</w:t>
          <w:br/>
          <w:t>
</w:t>
          <w:br/>
          <w:t>Tamkang, famous for her beautiful landscape and environment, distinguishes herself with the goals of “globalization, information-oriented education, and future-oriented education.”  In order for the freshmen to get familiar with school’s environment and various facilities and to adjust to their coming college lives, an orientation, arranged into different sessions, will be held on September 8 and 9: Colleges of Liberal Arts, Business, Management and Technology on September 8; Colleges of Sciences, Engineering, Foreign Languages and Literature, Education, International Studies on September 9.  Health examination will be held on the same days.  Classes start on September 15.
</w:t>
          <w:br/>
          <w:t>
</w:t>
          <w:br/>
          <w:t>According to the Office of Academic Affairs, the 7481 freshmen include 79 doctoral students, 761 graduate students, 5500 new-incoming undergraduates (680 through application, recommendation 357, entrance exam 3863, and extension 600), 423 in College of Technology (recommendation 91 and entrance exam 332), 156 In-Service Students, 841 transferring students, 81 oversea students.
</w:t>
          <w:br/>
          <w:t>
</w:t>
          <w:br/>
          <w:t>Before the Orientation, President Horng-jinh Chang, following the school’s tradition, will lead university administrative heads and freshmen to climb the 132-step Ke-Nan Slope to revive the path-breaking spirit of the ancients.  In the opening ceremony, President Horng-jinh Chang, Vice President for Administrative Affairs Flora C.I. Chang and Vice President for Academic Affairs Chao-kang Feng will deliver speeches of encouragement and introduce teachers and school’s principles to students.
</w:t>
          <w:br/>
          <w:t>
</w:t>
          <w:br/>
          <w:t>Later, teachers of military training and senior students from different departments will conduct the activities of the Tamkang culture seminar, learning the school’s anthem, and tour of the campus.
</w:t>
          <w:br/>
          <w:t>
</w:t>
          <w:br/>
          <w:t>The Office of Student Affairs calls for students’ participation in the orientation, in case that their absence may affect their rights in taking courses, groupings, and applying for certificates; leaving-taking should be applied for in advance with effective verifications; undergraduates go to their departments’ teachers of military training and graduates to their chairs or administrative assistants.
</w:t>
          <w:br/>
          <w:t>
</w:t>
          <w:br/>
          <w:t>Regulations for military service and procedures of applying for tuition loan and residence in the dormitories can be found in the Freshmen Manual, printed by the Office of Student Affairs and sent to students’ parents along with notification of admission.</w:t>
          <w:br/>
        </w:r>
      </w:r>
    </w:p>
  </w:body>
</w:document>
</file>